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AED" w:rsidRPr="00FE6AED" w:rsidRDefault="00FE6AED" w:rsidP="00FE6A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FE6AED">
        <w:rPr>
          <w:rFonts w:ascii="Times New Roman" w:hAnsi="Times New Roman" w:cs="Times New Roman"/>
          <w:sz w:val="28"/>
          <w:szCs w:val="28"/>
        </w:rPr>
        <w:t>6</w:t>
      </w:r>
    </w:p>
    <w:p w:rsidR="00FE6AED" w:rsidRPr="00FE6AED" w:rsidRDefault="00FE6AED" w:rsidP="00FE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92710</wp:posOffset>
                </wp:positionV>
                <wp:extent cx="2638425" cy="13011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6AED" w:rsidRDefault="00FE6AED" w:rsidP="00FE6AED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УТВЕРЖДЕНО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E6AED" w:rsidRDefault="00FE6AED" w:rsidP="00FE6AED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Приказом директора МКУК «ЦКС» Парковского СПТР </w:t>
                            </w:r>
                          </w:p>
                          <w:p w:rsidR="00FE6AED" w:rsidRDefault="00FE6AED" w:rsidP="00FE6AED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11.05.2023 г.</w:t>
                            </w:r>
                          </w:p>
                          <w:p w:rsidR="00FE6AED" w:rsidRPr="00E041A1" w:rsidRDefault="00FE6AED" w:rsidP="00FE6AE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 Т.Ю. Луц</w:t>
                            </w:r>
                          </w:p>
                          <w:p w:rsidR="00FE6AED" w:rsidRDefault="00FE6AED" w:rsidP="00FE6A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3.2pt;margin-top:7.3pt;width:207.75pt;height:10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5F2hQIAABA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" stroked="f">
                <v:textbox>
                  <w:txbxContent>
                    <w:p w:rsidR="00FE6AED" w:rsidRDefault="00FE6AED" w:rsidP="00FE6AED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УТВЕРЖДЕНО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FE6AED" w:rsidRDefault="00FE6AED" w:rsidP="00FE6AED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Приказом директора МКУК «ЦКС» Парковского СПТР </w:t>
                      </w:r>
                    </w:p>
                    <w:p w:rsidR="00FE6AED" w:rsidRDefault="00FE6AED" w:rsidP="00FE6AED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11.05.2023 г.</w:t>
                      </w:r>
                    </w:p>
                    <w:p w:rsidR="00FE6AED" w:rsidRPr="00E041A1" w:rsidRDefault="00FE6AED" w:rsidP="00FE6AED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 Т.Ю. Луц</w:t>
                      </w:r>
                    </w:p>
                    <w:p w:rsidR="00FE6AED" w:rsidRDefault="00FE6AED" w:rsidP="00FE6AED"/>
                  </w:txbxContent>
                </v:textbox>
              </v:shape>
            </w:pict>
          </mc:Fallback>
        </mc:AlternateContent>
      </w:r>
    </w:p>
    <w:p w:rsidR="00FE6AED" w:rsidRPr="00FE6AED" w:rsidRDefault="00FE6AED" w:rsidP="00FE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AED" w:rsidRPr="00FE6AED" w:rsidRDefault="00FE6AED" w:rsidP="00FE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AED" w:rsidRPr="00FE6AED" w:rsidRDefault="00FE6AED" w:rsidP="00FE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6AED" w:rsidRPr="00FE6AED" w:rsidRDefault="00FE6AED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6AED" w:rsidRPr="00FE6AED" w:rsidRDefault="00FE6AED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о комиссии по противодействию коррупции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B7EB9" w:rsidRPr="00FE6AED" w:rsidRDefault="006B7EB9" w:rsidP="00FE6AED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</w:t>
      </w:r>
    </w:p>
    <w:p w:rsidR="006B7EB9" w:rsidRPr="00FE6AED" w:rsidRDefault="006B7EB9" w:rsidP="00FE6AED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AED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Комиссия по противодействию коррупции в муниципальном казенном учреждении 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«Централизованная клубная система» Парковского сельского поселения Тихорецкого район</w:t>
      </w:r>
      <w:bookmarkStart w:id="0" w:name="_GoBack"/>
      <w:bookmarkEnd w:id="0"/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Комиссия) образована в целях: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недопущения в муниципальном казенном учреждении 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 «Централизованная клубная система» Парковского сельского поселения Тихорецкого района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МКУ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ЦКС»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Парковского </w:t>
      </w:r>
      <w:r w:rsidR="007E138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ТР), возникновения причин и условий, порождающих коррупцию;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предупреждения коррупционных правонарушений в 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участия в пределах своих полномочий в реализации мероприятий, направленных на противодействие коррупции в 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обеспечения защиты прав и законных интересов </w:t>
      </w:r>
      <w:r w:rsidR="00FE6AE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работников, связанных с коррупцией.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Комиссии осуществляется в соответствии с Конституцией Российской Федерации, федеральными законами, нормативными правовыми актами Президента Российской Федерации, Правительства Российской Федерации в области противодействия коррупции, настоящим Положением о Комиссии по противодействию коррупции в Учреждении (далее - Положение), а также иными нормативными правовыми актами в области противодействия коррупции.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7EB9" w:rsidRPr="00FE6AED" w:rsidRDefault="006B7EB9" w:rsidP="00FE6AED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образования и работы Комиссии</w:t>
      </w:r>
    </w:p>
    <w:p w:rsidR="006B7EB9" w:rsidRPr="00FE6AED" w:rsidRDefault="006B7EB9" w:rsidP="00FE6AED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EB9" w:rsidRPr="00FE6AED" w:rsidRDefault="006B7EB9" w:rsidP="00FE6A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является постоянно действующим коллегиальным органом, который образован для реализации целей, указанных в пункте 1 Положения.</w:t>
      </w:r>
    </w:p>
    <w:p w:rsidR="006B7EB9" w:rsidRPr="00FE6AED" w:rsidRDefault="006B7EB9" w:rsidP="00FE6A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2.2.3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аседания Комиссии проводятся по мере необходимости.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2.3.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состоит из председателя, секретаря и членов Комиссии.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2.4.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Комиссии утверждается приказом директора. В состав Комиссии в обязательном порядке включаются представители профсоюзной организации.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lastRenderedPageBreak/>
        <w:t>2.5.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Комиссии осуществляет руководство деятельностью Комиссии, организует работу Комиссии, созывает и проводит заседания Комиссии, представляет Комиссию в отношениях с федеральными органами государственной власти, органами государственной власти субъектов Российской Федерации, органами местного самоуправления по противодействию коррупции, общественными объединениями.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2.6.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период временного отсутствия председателя Комиссии (отпуск, временная нетрудоспособность, командировка и т.п.) его обязанности исполняет один</w:t>
      </w:r>
      <w:r w:rsidR="007E138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членов Комиссии.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 xml:space="preserve">2.8. 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Секретарь Комиссии отвечает за подготовку документов к заседаниям Комиссии, ведение протоколов заседаний Комиссии, учет поступивших докладных записок, доведение копий протоколов заседаний Комиссии до ее состава, а также выполняет иные поручения председателя Комиссии, данные в пределах его полномочий.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2.9.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период временного отсутствия секретаря Комиссии (отпуск, временная нетрудоспособность, командировка и т.п.) его обязанности возлагаются на одного из членов Комиссии.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2.10.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Комиссии осуществляют свои полномочия непосредственно, то есть без права их передачи иным лицам, в том числе и на время своего отсутствия.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2.11.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Заседание Комиссии правомочно, если на нем присутствуют более половины от общего числа членов Комиссии.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2.12.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2.13.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Комиссии при принятии решений обладают равными правами.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2.14.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При равенстве числа голосов голос председателя Комиссии является решающим.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2.15.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Комиссии оформляются протоколами, которые подписывают председатель Комиссии, секретарь Комиссии, члены Комиссии, принявшие участие в заседании.</w:t>
      </w:r>
    </w:p>
    <w:p w:rsidR="006B7EB9" w:rsidRPr="00FE6AED" w:rsidRDefault="007E138D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B7EB9" w:rsidRPr="00FE6AED">
        <w:rPr>
          <w:rFonts w:ascii="Times New Roman" w:hAnsi="Times New Roman" w:cs="Times New Roman"/>
          <w:color w:val="000000"/>
          <w:sz w:val="28"/>
          <w:szCs w:val="28"/>
        </w:rPr>
        <w:t>.16.</w:t>
      </w:r>
      <w:r w:rsidR="006B7EB9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 Комиссии, не согласный с решением Комиссии, вправе в письменном виде изложить свое особое мнение, которое подлежит обязательному приобщению к протоколу заседания Комиссии.</w:t>
      </w:r>
    </w:p>
    <w:p w:rsidR="006B7EB9" w:rsidRPr="00FE6AED" w:rsidRDefault="006B7EB9" w:rsidP="00FE6A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2.17.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Комиссии добровольно принимают на себя обязательства о неразглашении сведений, затрагивающих честь и достоинство граждан, и другой конфиденциальной информации, которая рассматривается (рассматривалась) Комиссией.</w:t>
      </w:r>
    </w:p>
    <w:p w:rsidR="006B7EB9" w:rsidRPr="00FE6AED" w:rsidRDefault="006B7EB9" w:rsidP="00FE6AED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Полномочия Комиссии</w:t>
      </w:r>
    </w:p>
    <w:p w:rsidR="006B7EB9" w:rsidRPr="00FE6AED" w:rsidRDefault="006B7EB9" w:rsidP="00FE6AED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color w:val="000000"/>
          <w:sz w:val="28"/>
          <w:szCs w:val="28"/>
        </w:rPr>
        <w:t>3.1 .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в пределах своих полномочий: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координирует мероприятия по противодействию коррупции в </w:t>
      </w:r>
      <w:r w:rsid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организует работу по разъяснению работникам </w:t>
      </w:r>
      <w:r w:rsid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законодательства Российской Федерации по противодействию коррупции;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рассматривает предложения работников о</w:t>
      </w:r>
      <w:r w:rsidR="007E138D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мерах по противодействию коррупции;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изучает, анализирует и обобщает поступающие в Комиссию документы и иные материалы о коррупции и противодействии коррупции;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изучает опыт других организаций в области противодействия коррупции, подготавливает предложения по его использованию в деятельности </w:t>
      </w:r>
      <w:r w:rsid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проверки сведений, содержащихся в уведомлении о случа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склонения работников к совершению коррупционных нарушений, причины и условия, которые способствовали обращению лица к работнику </w:t>
      </w:r>
      <w:r w:rsid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склонения его к совершению коррупционных правонарушений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,  действия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(бездействие) работника </w:t>
      </w:r>
      <w:r w:rsid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МКУК «ЦКС» Парковского СПТР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, к незако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исполнению которых его п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тались склонить, а та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кже составляет по итогам 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проверки 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заключение, 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котором </w:t>
      </w:r>
      <w:r w:rsidRPr="00FE6A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указывает рекомендации работодателю по применению мер по недопущению коррупционного правонарушения;</w:t>
      </w:r>
    </w:p>
    <w:p w:rsidR="006B7EB9" w:rsidRPr="00FE6AED" w:rsidRDefault="006B7EB9" w:rsidP="00FE6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проверки сведений, содержащихся в уведомлении о конфликте интересов, а также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составляет по итогам проверки зак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лючение;</w:t>
      </w:r>
    </w:p>
    <w:p w:rsidR="006B7EB9" w:rsidRPr="00FE6AED" w:rsidRDefault="006B7EB9" w:rsidP="00FE6A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проверки сведени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содержащихся в 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ведомлении работодателя о ставшей изве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тной информации о случаях совершения коррупционных действий другими работниками, контрагентами, или иными лицами в целях склонения их к совершению коррупционных правонарушений, а также составляет по итогам проверки заключение, в котором в том числе указывает рекомендации работодателю по применению мер по недопущени</w:t>
      </w:r>
      <w:r w:rsidR="009E7FF2" w:rsidRPr="00FE6AED">
        <w:rPr>
          <w:rFonts w:ascii="Times New Roman" w:eastAsia="Times New Roman" w:hAnsi="Times New Roman" w:cs="Times New Roman"/>
          <w:color w:val="000000"/>
          <w:sz w:val="28"/>
          <w:szCs w:val="28"/>
        </w:rPr>
        <w:t>ю коррупционного правонарушения.</w:t>
      </w:r>
    </w:p>
    <w:p w:rsidR="009E7FF2" w:rsidRPr="00FE6AED" w:rsidRDefault="009E7FF2" w:rsidP="00FE6AE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6AED" w:rsidRPr="00FE6AED" w:rsidRDefault="00FE6AED" w:rsidP="00FE6AE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6AED" w:rsidRPr="00FE6AED" w:rsidRDefault="00FE6AED" w:rsidP="00FE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sz w:val="28"/>
          <w:szCs w:val="28"/>
        </w:rPr>
        <w:t xml:space="preserve">Директор МКУК «Централизованная клубная система» </w:t>
      </w:r>
    </w:p>
    <w:p w:rsidR="00FE6AED" w:rsidRPr="00FE6AED" w:rsidRDefault="00FE6AED" w:rsidP="00FE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AED">
        <w:rPr>
          <w:rFonts w:ascii="Times New Roman" w:hAnsi="Times New Roman" w:cs="Times New Roman"/>
          <w:sz w:val="28"/>
          <w:szCs w:val="28"/>
        </w:rPr>
        <w:t>Парковского сельского поселения Тихорецкого района                          Т.Ю. Луц</w:t>
      </w:r>
    </w:p>
    <w:p w:rsidR="00FE6AED" w:rsidRPr="00FE6AED" w:rsidRDefault="00FE6AED" w:rsidP="00FE6AED">
      <w:pPr>
        <w:pStyle w:val="22"/>
        <w:shd w:val="clear" w:color="auto" w:fill="auto"/>
        <w:tabs>
          <w:tab w:val="left" w:pos="1177"/>
        </w:tabs>
        <w:spacing w:line="240" w:lineRule="auto"/>
        <w:rPr>
          <w:sz w:val="28"/>
          <w:szCs w:val="28"/>
        </w:rPr>
      </w:pPr>
    </w:p>
    <w:p w:rsidR="009E7FF2" w:rsidRPr="00FE6AED" w:rsidRDefault="009E7FF2" w:rsidP="00FE6AED">
      <w:pPr>
        <w:tabs>
          <w:tab w:val="left" w:pos="37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E7FF2" w:rsidRPr="00FE6AED" w:rsidSect="00FE6A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E3727"/>
    <w:multiLevelType w:val="hybridMultilevel"/>
    <w:tmpl w:val="9D9CE46E"/>
    <w:lvl w:ilvl="0" w:tplc="A9AA543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D8"/>
    <w:rsid w:val="002432D6"/>
    <w:rsid w:val="002570D8"/>
    <w:rsid w:val="004C64EB"/>
    <w:rsid w:val="006B7EB9"/>
    <w:rsid w:val="007E138D"/>
    <w:rsid w:val="009E7FF2"/>
    <w:rsid w:val="00C003BC"/>
    <w:rsid w:val="00FE6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5C223"/>
  <w15:docId w15:val="{C87158B6-C263-44A6-AF46-C446E908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7E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7E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B7EB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FE6AED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6AED"/>
    <w:pPr>
      <w:widowControl w:val="0"/>
      <w:shd w:val="clear" w:color="auto" w:fill="FFFFFF"/>
      <w:spacing w:after="0" w:line="283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FE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</cp:revision>
  <cp:lastPrinted>2023-07-31T14:07:00Z</cp:lastPrinted>
  <dcterms:created xsi:type="dcterms:W3CDTF">2023-07-31T14:07:00Z</dcterms:created>
  <dcterms:modified xsi:type="dcterms:W3CDTF">2023-07-31T14:07:00Z</dcterms:modified>
</cp:coreProperties>
</file>